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Your Presentation Title</w:t>
      </w:r>
    </w:p>
    <w:p>
      <w:pPr>
        <w:jc w:val="center"/>
      </w:pPr>
      <w:r>
        <w:rPr>
          <w:b w:val="0"/>
          <w:sz w:val="22"/>
        </w:rPr>
        <w:t>Author Names · Affiliations · Corresponding-author Email</w:t>
      </w:r>
    </w:p>
    <w:p>
      <w:pPr>
        <w:pStyle w:val="Heading1"/>
      </w:pPr>
      <w:r>
        <w:t>Abstract</w:t>
      </w:r>
    </w:p>
    <w:p>
      <w:r>
        <w:t>Replace with a 200–300 word presentation abstract stating the industrial engineering or advanced manufacturing problem, method, main result or expected contribution and significance. Clearly distinguish completed research from work in progress.</w:t>
      </w:r>
    </w:p>
    <w:p>
      <w:r>
        <w:t>Keywords: Keyword one; keyword two; keyword three; keyword four</w:t>
      </w:r>
    </w:p>
    <w:p>
      <w:r>
        <w:t>Primary track: Select one ICIEAM track.</w:t>
      </w:r>
    </w:p>
    <w:p>
      <w:r>
        <w:t>Presentation preference: Oral / Poster (subject to confirmation).</w:t>
      </w:r>
    </w:p>
    <w:p>
      <w:pPr>
        <w:pStyle w:val="Heading1"/>
      </w:pPr>
      <w:r>
        <w:t>Instructions — Remove Before Submission</w:t>
      </w:r>
    </w:p>
    <w:p>
      <w:r>
        <w:t>A4, 25 mm margins, Times New Roman 11 pt, single spacing. Abstract acceptance is for presentation only and does not imply full-paper publication. The final identification and submission rules will be announced before the iConf portal opens.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ICIEAM 2027 Manuscript Template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